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1C7" w:rsidRPr="00D871C7" w:rsidRDefault="00D871C7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D871C7" w:rsidRPr="00D871C7" w:rsidRDefault="00D871C7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f82fad9e-4303-40e0-b615-d8bb07699b65"/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D871C7" w:rsidRPr="00D871C7" w:rsidRDefault="00D871C7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f11d21d1-8bec-4df3-85d2-f4d0bca3e7ae"/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D871C7" w:rsidRPr="00D871C7" w:rsidRDefault="00D871C7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D871C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D871C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с.Юрматы</w:t>
      </w:r>
      <w:proofErr w:type="spellEnd"/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tbl>
      <w:tblPr>
        <w:tblW w:w="9869" w:type="dxa"/>
        <w:tblLook w:val="04A0" w:firstRow="1" w:lastRow="0" w:firstColumn="1" w:lastColumn="0" w:noHBand="0" w:noVBand="1"/>
      </w:tblPr>
      <w:tblGrid>
        <w:gridCol w:w="3289"/>
        <w:gridCol w:w="3290"/>
        <w:gridCol w:w="3290"/>
      </w:tblGrid>
      <w:tr w:rsidR="00D871C7" w:rsidRPr="00D871C7" w:rsidTr="00D871C7">
        <w:trPr>
          <w:trHeight w:val="1819"/>
        </w:trPr>
        <w:tc>
          <w:tcPr>
            <w:tcW w:w="3289" w:type="dxa"/>
          </w:tcPr>
          <w:p w:rsidR="00D871C7" w:rsidRPr="00D871C7" w:rsidRDefault="00D871C7" w:rsidP="00D871C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Л.Т.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от «28» </w:t>
            </w:r>
            <w:proofErr w:type="gramStart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08  2024</w:t>
            </w:r>
            <w:proofErr w:type="gramEnd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</w:tcPr>
          <w:p w:rsidR="00D871C7" w:rsidRPr="00D871C7" w:rsidRDefault="00D871C7" w:rsidP="00D87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08. 2024 г.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</w:tcPr>
          <w:p w:rsidR="00D871C7" w:rsidRPr="00D871C7" w:rsidRDefault="00D871C7" w:rsidP="00D87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УТВЕРЖДЕНО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Директор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№35 от «30» 08. 2024 г.</w:t>
            </w:r>
          </w:p>
          <w:p w:rsidR="00D871C7" w:rsidRPr="00D871C7" w:rsidRDefault="00D871C7" w:rsidP="00D871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</w:rPr>
      </w:pPr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</w:rPr>
      </w:pPr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</w:rPr>
      </w:pPr>
    </w:p>
    <w:p w:rsidR="00D871C7" w:rsidRPr="00D871C7" w:rsidRDefault="00D871C7" w:rsidP="00D871C7">
      <w:pPr>
        <w:spacing w:after="0"/>
        <w:ind w:left="120"/>
        <w:rPr>
          <w:rFonts w:ascii="Calibri" w:eastAsia="Calibri" w:hAnsi="Calibri" w:cs="Times New Roman"/>
        </w:rPr>
      </w:pPr>
    </w:p>
    <w:p w:rsidR="00D871C7" w:rsidRPr="00D871C7" w:rsidRDefault="00D871C7" w:rsidP="00D871C7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D871C7" w:rsidRPr="00D871C7" w:rsidRDefault="00D871C7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D871C7">
        <w:rPr>
          <w:rFonts w:ascii="Times New Roman" w:eastAsia="Calibri" w:hAnsi="Times New Roman" w:cs="Times New Roman"/>
          <w:color w:val="000000"/>
          <w:sz w:val="28"/>
        </w:rPr>
        <w:t xml:space="preserve"> По внеурочной деятельности </w:t>
      </w:r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 xml:space="preserve">учебного предмета </w:t>
      </w:r>
      <w:proofErr w:type="gramStart"/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>« Изобразительное</w:t>
      </w:r>
      <w:proofErr w:type="gramEnd"/>
      <w:r w:rsidRPr="00D871C7">
        <w:rPr>
          <w:rFonts w:ascii="Times New Roman" w:eastAsia="Calibri" w:hAnsi="Times New Roman" w:cs="Times New Roman"/>
          <w:b/>
          <w:color w:val="000000"/>
          <w:sz w:val="28"/>
        </w:rPr>
        <w:t xml:space="preserve"> искусство»</w:t>
      </w:r>
    </w:p>
    <w:p w:rsidR="00D871C7" w:rsidRP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D871C7"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 w:rsidRPr="00D871C7">
        <w:rPr>
          <w:rFonts w:ascii="Times New Roman" w:eastAsia="Calibri" w:hAnsi="Times New Roman" w:cs="Times New Roman"/>
          <w:color w:val="000000"/>
          <w:sz w:val="28"/>
        </w:rPr>
        <w:t>обучающихся  4</w:t>
      </w:r>
      <w:proofErr w:type="gramEnd"/>
      <w:r w:rsidRPr="00D871C7">
        <w:rPr>
          <w:rFonts w:ascii="Times New Roman" w:eastAsia="Calibri" w:hAnsi="Times New Roman" w:cs="Times New Roman"/>
          <w:color w:val="000000"/>
          <w:sz w:val="28"/>
        </w:rPr>
        <w:t xml:space="preserve"> класса </w:t>
      </w: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1C7" w:rsidRDefault="00D871C7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с.Юрматы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Pr="00D871C7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524794" w:rsidRPr="00D871C7" w:rsidRDefault="00524794" w:rsidP="00D87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 к рабочей программе кружка</w:t>
      </w:r>
    </w:p>
    <w:p w:rsidR="00524794" w:rsidRPr="00524794" w:rsidRDefault="00A87592" w:rsidP="00D871C7">
      <w:pPr>
        <w:shd w:val="clear" w:color="auto" w:fill="FFFFFF"/>
        <w:spacing w:after="19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_GoBack"/>
      <w:bookmarkEnd w:id="2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 Акварелька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 для учащихся 4</w:t>
      </w:r>
      <w:r w:rsidR="00524794"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классов</w:t>
      </w:r>
    </w:p>
    <w:p w:rsidR="00524794" w:rsidRPr="00524794" w:rsidRDefault="00524794" w:rsidP="00524794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рабочая программа составлена на основе:</w:t>
      </w:r>
    </w:p>
    <w:p w:rsidR="00524794" w:rsidRPr="00524794" w:rsidRDefault="00524794" w:rsidP="00524794">
      <w:pPr>
        <w:numPr>
          <w:ilvl w:val="0"/>
          <w:numId w:val="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Авторской программы под редакцией народного художника России, академика РАО Б. М.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«Декоративно – прикладное искусство в жизни человека», рекомендованной Министерством образования и науки РФ (Москва, 2015г.) в соответствии с требованиями федерального компонента государственного стандарта образования (Москва, 2015 г., «Просвещение»)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рассчитана на 17 часа в год, 0,5 час в неделю.</w:t>
      </w:r>
    </w:p>
    <w:p w:rsidR="00524794" w:rsidRPr="00524794" w:rsidRDefault="00524794" w:rsidP="00524794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Изменения, внесённые в авторскую программу </w:t>
      </w: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Б. М.</w:t>
      </w:r>
    </w:p>
    <w:p w:rsidR="00524794" w:rsidRPr="00524794" w:rsidRDefault="00524794" w:rsidP="00524794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занятиях по внеурочной деятельности больше возможности расширить изучение некоторых тем, предусмотренных авторской программой под редакцией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</w:t>
      </w:r>
    </w:p>
    <w:p w:rsidR="00524794" w:rsidRPr="00524794" w:rsidRDefault="00524794" w:rsidP="00524794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изучении раздела «Декоративное искусство в современном мире» изменений в авторскую программу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 не внесено, так как в данном разделе предполагается работа учащихся над индивидуальными проектами по декоративно-прикладному искусству в любой из выбранной ими технике.</w:t>
      </w:r>
    </w:p>
    <w:p w:rsidR="00524794" w:rsidRPr="00524794" w:rsidRDefault="00524794" w:rsidP="00524794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данная адаптивная разработка идёт параллельно с изучением курса изобразительного искусства в 3-м классе «Декоративно-прикладное искусство в жизни человека» под редакцией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 и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позволяет углубить и расширить материал, изучаемый на основных уроках изобразительного искусства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программного содержания используются учебники и учебно-методические пособия: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Для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учителя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524794" w:rsidRPr="00524794" w:rsidRDefault="00524794" w:rsidP="00524794">
      <w:pPr>
        <w:numPr>
          <w:ilvl w:val="0"/>
          <w:numId w:val="2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Горяева Н. </w:t>
      </w:r>
      <w:proofErr w:type="gram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Островская О. В. Декоративно – прикладное искусство в жизни человека: Учебник для 3 класса/ Под ред. Б. М.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Просвещение, 2015.</w:t>
      </w:r>
    </w:p>
    <w:p w:rsidR="00524794" w:rsidRPr="00524794" w:rsidRDefault="00524794" w:rsidP="00524794">
      <w:pPr>
        <w:numPr>
          <w:ilvl w:val="0"/>
          <w:numId w:val="2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Рабочие программы по изобразительному искусству. 1-4 классы (по программе Б. М.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)/ Авт. – сост. И. В.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Буланнова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Планета, 2013. – 48с. – (Образовательный стандарт).</w:t>
      </w:r>
    </w:p>
    <w:p w:rsidR="00524794" w:rsidRPr="00524794" w:rsidRDefault="00524794" w:rsidP="00524794">
      <w:pPr>
        <w:numPr>
          <w:ilvl w:val="0"/>
          <w:numId w:val="2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О. В. Свиридова. Изобразительное искусство. 3 класс: поурочные планы по программе Б. М.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/авт. Сост. О. В. Свиридова. – Волгоград: Учитель, 2011. – 170 с.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Для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учеников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524794" w:rsidRPr="00524794" w:rsidRDefault="00524794" w:rsidP="00524794">
      <w:pPr>
        <w:numPr>
          <w:ilvl w:val="0"/>
          <w:numId w:val="3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Горяева Н. </w:t>
      </w:r>
      <w:proofErr w:type="gram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Островская О. В. Декоративно – прикладное искусство в жизни человека: Учебник для 3 класса/ Под ред. Б. М.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Просвещение, 2015.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Цели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программы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524794" w:rsidRPr="00524794" w:rsidRDefault="00524794" w:rsidP="00524794">
      <w:pPr>
        <w:numPr>
          <w:ilvl w:val="0"/>
          <w:numId w:val="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Воспитание</w:t>
      </w: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уважение к культуре народов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524794" w:rsidRPr="00524794" w:rsidRDefault="00524794" w:rsidP="00524794">
      <w:pPr>
        <w:numPr>
          <w:ilvl w:val="0"/>
          <w:numId w:val="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Развитие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524794" w:rsidRPr="00524794" w:rsidRDefault="00524794" w:rsidP="00524794">
      <w:pPr>
        <w:numPr>
          <w:ilvl w:val="0"/>
          <w:numId w:val="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Освоение знаний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пластических искусствах: изобразительных (живопись, скульптура, графика), неизобразительных (декоративно-прикладном, архитектуре и дизайне) – их роли в жизни человека и общества.</w:t>
      </w:r>
    </w:p>
    <w:p w:rsidR="00524794" w:rsidRPr="00524794" w:rsidRDefault="00524794" w:rsidP="00524794">
      <w:pPr>
        <w:numPr>
          <w:ilvl w:val="0"/>
          <w:numId w:val="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</w:t>
      </w: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художественной грамотой; формирование художественного кругозора и приобретение опыта работы в различных видах художественно- творческой деятельности, разными художественными материалами; совершенствование эстетического вкуса.</w:t>
      </w:r>
    </w:p>
    <w:p w:rsidR="00524794" w:rsidRPr="00524794" w:rsidRDefault="00524794" w:rsidP="00524794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Задачи, реализуемые в 3 классе: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Способствовать обогащению опыта восприятия произведений искусства, их оценки.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основной формой организации учебного процесса – уроком – планируется проведение онлайн  экскурсий в художественные и краеведческие музеи, в архитектурные заповедники; использование видеоматериалов о художественных музеях и картинных галереях; посещение мастер-классов по декоративно-прикладному искусству, организуемых в музеях и школах города.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</w:t>
      </w:r>
    </w:p>
    <w:p w:rsidR="00524794" w:rsidRPr="00524794" w:rsidRDefault="00524794" w:rsidP="00524794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направлено на реализацию приоритетных направлений художественного образования:</w:t>
      </w:r>
    </w:p>
    <w:p w:rsidR="00524794" w:rsidRPr="00524794" w:rsidRDefault="00524794" w:rsidP="00524794">
      <w:pPr>
        <w:numPr>
          <w:ilvl w:val="0"/>
          <w:numId w:val="5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ребенка;</w:t>
      </w:r>
    </w:p>
    <w:p w:rsidR="00524794" w:rsidRPr="00524794" w:rsidRDefault="00524794" w:rsidP="00524794">
      <w:pPr>
        <w:numPr>
          <w:ilvl w:val="0"/>
          <w:numId w:val="5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таких закономерностей изобразительного искусства, без которых невозможна ориентация в потоке художественной информации;</w:t>
      </w:r>
    </w:p>
    <w:p w:rsidR="00524794" w:rsidRPr="00524794" w:rsidRDefault="00524794" w:rsidP="00524794">
      <w:pPr>
        <w:numPr>
          <w:ilvl w:val="0"/>
          <w:numId w:val="5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представление об изобразительном искусстве как целостном явлении.</w:t>
      </w:r>
    </w:p>
    <w:p w:rsidR="00524794" w:rsidRPr="00524794" w:rsidRDefault="00524794" w:rsidP="00524794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художественного образования предусматривает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два вида деятельности учащихся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24794" w:rsidRPr="00524794" w:rsidRDefault="00524794" w:rsidP="00524794">
      <w:pPr>
        <w:numPr>
          <w:ilvl w:val="0"/>
          <w:numId w:val="6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произведений искусства (ученик – зритель)</w:t>
      </w:r>
    </w:p>
    <w:p w:rsidR="00524794" w:rsidRPr="00524794" w:rsidRDefault="00524794" w:rsidP="00524794">
      <w:pPr>
        <w:numPr>
          <w:ilvl w:val="0"/>
          <w:numId w:val="6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Художественно-творческую деятельность (ученик – художник)</w:t>
      </w:r>
    </w:p>
    <w:p w:rsidR="00524794" w:rsidRPr="00524794" w:rsidRDefault="00524794" w:rsidP="00524794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деятельное освоение изобразительного искусства.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Личностные, </w:t>
      </w: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результаты освоения содержания курса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средней ступени школьного обучения в ходе освоения предмета «Изобразительное искусство» обеспечиваются условия для достижения обучающимися следующих личностных,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 результатов.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Личностными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результатами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обучающихся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являются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524794" w:rsidRPr="00524794" w:rsidRDefault="00524794" w:rsidP="005247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ценностно-эстетической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эмоционально-ценностное отношение к окружающему миру (семье, Родине, природе, людям); толерантное принятие 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жизни.</w:t>
      </w:r>
    </w:p>
    <w:p w:rsidR="00524794" w:rsidRPr="00524794" w:rsidRDefault="00524794" w:rsidP="005247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познавательной (когнитивной)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способность к художественному познанию мира; умения применять полученные знания в собственной художественно – творческой деятельности;</w:t>
      </w:r>
    </w:p>
    <w:p w:rsidR="00524794" w:rsidRPr="00524794" w:rsidRDefault="00524794" w:rsidP="005247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трудовой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навыки использования различных художественных материалов для работы в разных техниках (живопись, графика, скульптура, ДПИ, художественное конструирование); стремление использовать художественные умения для создания красивых вещей и их украшения.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Метапредметными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результатами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обучающихся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являются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524794" w:rsidRPr="00524794" w:rsidRDefault="00524794" w:rsidP="0052479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Умение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видеть и воспринимать проявления художественной культуры в окружающей жизни (техника, музей, архитектура, дизайн, скульптура и др.)</w:t>
      </w:r>
    </w:p>
    <w:p w:rsidR="00524794" w:rsidRPr="00524794" w:rsidRDefault="00524794" w:rsidP="0052479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Желание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общаться с искусством, участвовать в обсуждении содержания и выразительных средств произведений искусства</w:t>
      </w:r>
    </w:p>
    <w:p w:rsidR="00524794" w:rsidRPr="00524794" w:rsidRDefault="00524794" w:rsidP="0052479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Обогащение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ключевых компетенций (коммуникативных,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деятельностных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др.)</w:t>
      </w:r>
    </w:p>
    <w:p w:rsidR="00524794" w:rsidRPr="00524794" w:rsidRDefault="00524794" w:rsidP="0052479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Формирование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мотивации и умений организовывать самостоятельную художественную и предметно – продуктивную деятельность, выбирать средства для реализации художественного замысла</w:t>
      </w:r>
    </w:p>
    <w:p w:rsidR="00524794" w:rsidRPr="00524794" w:rsidRDefault="00524794" w:rsidP="0052479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Формирование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оценивать результаты художественно – творческой деятельности, собственной и одноклассников.</w:t>
      </w:r>
    </w:p>
    <w:p w:rsidR="00524794" w:rsidRPr="00524794" w:rsidRDefault="00524794" w:rsidP="0052479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Предметными</w:t>
      </w:r>
      <w:proofErr w:type="spellEnd"/>
      <w:r w:rsidRPr="005247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результатами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обучающихся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являются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524794" w:rsidRPr="00524794" w:rsidRDefault="00524794" w:rsidP="0052479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познавательной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ведущих музеях России и художественных музеях своего региона</w:t>
      </w:r>
    </w:p>
    <w:p w:rsidR="00524794" w:rsidRPr="00524794" w:rsidRDefault="00524794" w:rsidP="0052479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ценностно-эстетической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умение различать и передавать в художественно-творческой деятельности характер, эмоциональное состояние и своё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народов;</w:t>
      </w:r>
    </w:p>
    <w:p w:rsidR="00524794" w:rsidRPr="00524794" w:rsidRDefault="00524794" w:rsidP="0052479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коммуникативной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деятельности.</w:t>
      </w:r>
    </w:p>
    <w:p w:rsidR="00524794" w:rsidRPr="00524794" w:rsidRDefault="00524794" w:rsidP="0052479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трудовой сфере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путём трансформации известных (с использованием средств изобразительного искусства и компьютерной графики)</w:t>
      </w:r>
    </w:p>
    <w:p w:rsidR="00524794" w:rsidRPr="00524794" w:rsidRDefault="00524794" w:rsidP="00524794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47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данной рабочей программе представлены различные формы и проявления художественной деятельности школьников на уроках: это и изображение на плоскости, и изучение художественного наследия, и декоративная работа, а также подбор иллюстративного материала к изучаемым темам, знакомство с фольклором.</w:t>
      </w:r>
    </w:p>
    <w:p w:rsidR="00524794" w:rsidRPr="00524794" w:rsidRDefault="00524794" w:rsidP="00524794">
      <w:pPr>
        <w:shd w:val="clear" w:color="auto" w:fill="FFFFFF"/>
        <w:spacing w:before="119" w:after="19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24794" w:rsidRPr="00524794" w:rsidRDefault="00524794" w:rsidP="00524794">
      <w:pPr>
        <w:shd w:val="clear" w:color="auto" w:fill="FFFFFF"/>
        <w:spacing w:before="119" w:after="19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87592" w:rsidRPr="00A87592" w:rsidRDefault="00A87592" w:rsidP="00A87592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r w:rsidRPr="00A875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4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0"/>
        <w:gridCol w:w="1686"/>
        <w:gridCol w:w="794"/>
        <w:gridCol w:w="1504"/>
        <w:gridCol w:w="1559"/>
        <w:gridCol w:w="1114"/>
        <w:gridCol w:w="2316"/>
      </w:tblGrid>
      <w:tr w:rsidR="00A87592" w:rsidRPr="00A87592" w:rsidTr="00A87592">
        <w:trPr>
          <w:trHeight w:val="144"/>
        </w:trPr>
        <w:tc>
          <w:tcPr>
            <w:tcW w:w="5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7592" w:rsidRPr="00A87592" w:rsidRDefault="00A87592" w:rsidP="00A87592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7592" w:rsidRPr="00A87592" w:rsidRDefault="00A87592" w:rsidP="00A87592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8759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7592" w:rsidRPr="00A87592" w:rsidRDefault="00A87592" w:rsidP="00A87592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7592" w:rsidRPr="00A87592" w:rsidRDefault="00A87592" w:rsidP="00A87592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.09.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2024 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7.09.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2024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.10.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2024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25.10.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2024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Родной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край: создаем макет «Древний город»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.11.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2024 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6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.11.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2024 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3.12.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2024 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27.12.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2024 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24.01.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2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938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Страна восходящего солнца: изображаем японский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сад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07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.0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2025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11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21.02.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.0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.2025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21.03.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15074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.0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2025 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6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Материнство: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изображаем двойной портрет матери и ребенка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15006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15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5.04.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2025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09.05.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2025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9" w:history="1"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A8759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A87592" w:rsidRPr="00A87592" w:rsidTr="00A87592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Default="00A87592" w:rsidP="00A87592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.0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2025 </w:t>
            </w: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87592" w:rsidRPr="00A87592" w:rsidTr="00A8759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7592" w:rsidRPr="00A87592" w:rsidRDefault="00A87592" w:rsidP="00A8759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875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7592" w:rsidRPr="00A87592" w:rsidRDefault="00A87592" w:rsidP="00A87592">
            <w:pPr>
              <w:rPr>
                <w:rFonts w:ascii="Calibri" w:eastAsia="Calibri" w:hAnsi="Calibri" w:cs="Times New Roman"/>
              </w:rPr>
            </w:pPr>
          </w:p>
        </w:tc>
      </w:tr>
    </w:tbl>
    <w:p w:rsidR="00782B00" w:rsidRDefault="00782B00"/>
    <w:sectPr w:rsidR="0078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D8E"/>
    <w:multiLevelType w:val="multilevel"/>
    <w:tmpl w:val="735C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5189E"/>
    <w:multiLevelType w:val="multilevel"/>
    <w:tmpl w:val="31FA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70890"/>
    <w:multiLevelType w:val="multilevel"/>
    <w:tmpl w:val="696E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54DCA"/>
    <w:multiLevelType w:val="multilevel"/>
    <w:tmpl w:val="1C98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96AD6"/>
    <w:multiLevelType w:val="multilevel"/>
    <w:tmpl w:val="ABC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747D5"/>
    <w:multiLevelType w:val="multilevel"/>
    <w:tmpl w:val="E8EC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03820"/>
    <w:multiLevelType w:val="multilevel"/>
    <w:tmpl w:val="CF5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8450D"/>
    <w:multiLevelType w:val="multilevel"/>
    <w:tmpl w:val="843E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E26EDD"/>
    <w:multiLevelType w:val="multilevel"/>
    <w:tmpl w:val="E27C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C6"/>
    <w:rsid w:val="00524794"/>
    <w:rsid w:val="00782B00"/>
    <w:rsid w:val="00794BC6"/>
    <w:rsid w:val="00A87592"/>
    <w:rsid w:val="00D8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F655"/>
  <w15:docId w15:val="{4B19FDB1-139D-4F5A-BAB4-405A44AF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51070" TargetMode="External"/><Relationship Id="rId13" Type="http://schemas.openxmlformats.org/officeDocument/2006/relationships/hyperlink" Target="https://m.edsoo.ru/8a14f270" TargetMode="External"/><Relationship Id="rId18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8a150e90" TargetMode="External"/><Relationship Id="rId12" Type="http://schemas.openxmlformats.org/officeDocument/2006/relationships/hyperlink" Target="https://m.edsoo.ru/8a14e938" TargetMode="External"/><Relationship Id="rId17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131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a14dd4e" TargetMode="External"/><Relationship Id="rId11" Type="http://schemas.openxmlformats.org/officeDocument/2006/relationships/hyperlink" Target="https://m.edsoo.ru/8a14ec6c" TargetMode="External"/><Relationship Id="rId5" Type="http://schemas.openxmlformats.org/officeDocument/2006/relationships/hyperlink" Target="https://m.edsoo.ru/8a14d4ca" TargetMode="External"/><Relationship Id="rId15" Type="http://schemas.openxmlformats.org/officeDocument/2006/relationships/hyperlink" Target="https://m.edsoo.ru/8a151a7a" TargetMode="External"/><Relationship Id="rId10" Type="http://schemas.openxmlformats.org/officeDocument/2006/relationships/hyperlink" Target="https://m.edsoo.ru/8a14db64" TargetMode="External"/><Relationship Id="rId19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e302" TargetMode="External"/><Relationship Id="rId14" Type="http://schemas.openxmlformats.org/officeDocument/2006/relationships/hyperlink" Target="https://m.edsoo.ru/8a1507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3</cp:revision>
  <dcterms:created xsi:type="dcterms:W3CDTF">2024-09-13T08:57:00Z</dcterms:created>
  <dcterms:modified xsi:type="dcterms:W3CDTF">2024-09-17T02:28:00Z</dcterms:modified>
</cp:coreProperties>
</file>